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Default="008206D3" w:rsidP="008206D3">
      <w:pPr>
        <w:jc w:val="center"/>
      </w:pPr>
    </w:p>
    <w:p w:rsidR="008206D3" w:rsidRPr="008206D3" w:rsidRDefault="00425812" w:rsidP="008206D3">
      <w:pPr>
        <w:spacing w:line="480" w:lineRule="auto"/>
        <w:jc w:val="center"/>
        <w:rPr>
          <w:rFonts w:ascii="Times New Roman" w:hAnsi="Times New Roman" w:cs="Times New Roman"/>
          <w:sz w:val="24"/>
          <w:szCs w:val="24"/>
        </w:rPr>
      </w:pPr>
      <w:r w:rsidRPr="008206D3">
        <w:rPr>
          <w:rFonts w:ascii="Times New Roman" w:hAnsi="Times New Roman" w:cs="Times New Roman"/>
          <w:sz w:val="24"/>
          <w:szCs w:val="24"/>
        </w:rPr>
        <w:t>Public Administration</w:t>
      </w:r>
    </w:p>
    <w:p w:rsidR="008206D3" w:rsidRPr="008206D3" w:rsidRDefault="00425812" w:rsidP="008206D3">
      <w:pPr>
        <w:spacing w:line="480" w:lineRule="auto"/>
        <w:jc w:val="center"/>
        <w:rPr>
          <w:rFonts w:ascii="Times New Roman" w:hAnsi="Times New Roman" w:cs="Times New Roman"/>
          <w:sz w:val="24"/>
          <w:szCs w:val="24"/>
        </w:rPr>
      </w:pPr>
      <w:r w:rsidRPr="008206D3">
        <w:rPr>
          <w:rFonts w:ascii="Times New Roman" w:hAnsi="Times New Roman" w:cs="Times New Roman"/>
          <w:sz w:val="24"/>
          <w:szCs w:val="24"/>
        </w:rPr>
        <w:t>Institution Affiliation</w:t>
      </w:r>
    </w:p>
    <w:p w:rsidR="008206D3" w:rsidRPr="008206D3" w:rsidRDefault="00425812" w:rsidP="008206D3">
      <w:pPr>
        <w:spacing w:line="480" w:lineRule="auto"/>
        <w:jc w:val="center"/>
        <w:rPr>
          <w:rFonts w:ascii="Times New Roman" w:hAnsi="Times New Roman" w:cs="Times New Roman"/>
          <w:sz w:val="24"/>
          <w:szCs w:val="24"/>
        </w:rPr>
      </w:pPr>
      <w:r w:rsidRPr="008206D3">
        <w:rPr>
          <w:rFonts w:ascii="Times New Roman" w:hAnsi="Times New Roman" w:cs="Times New Roman"/>
          <w:sz w:val="24"/>
          <w:szCs w:val="24"/>
        </w:rPr>
        <w:t>Students Name</w:t>
      </w:r>
    </w:p>
    <w:p w:rsidR="008206D3" w:rsidRPr="008206D3" w:rsidRDefault="00425812" w:rsidP="008206D3">
      <w:pPr>
        <w:spacing w:line="480" w:lineRule="auto"/>
        <w:jc w:val="center"/>
        <w:rPr>
          <w:rFonts w:ascii="Times New Roman" w:hAnsi="Times New Roman" w:cs="Times New Roman"/>
          <w:sz w:val="24"/>
          <w:szCs w:val="24"/>
        </w:rPr>
      </w:pPr>
      <w:r w:rsidRPr="008206D3">
        <w:rPr>
          <w:rFonts w:ascii="Times New Roman" w:hAnsi="Times New Roman" w:cs="Times New Roman"/>
          <w:sz w:val="24"/>
          <w:szCs w:val="24"/>
        </w:rPr>
        <w:t>Date</w:t>
      </w:r>
    </w:p>
    <w:p w:rsidR="008206D3" w:rsidRPr="008206D3" w:rsidRDefault="008206D3" w:rsidP="008206D3">
      <w:pPr>
        <w:spacing w:line="480" w:lineRule="auto"/>
        <w:rPr>
          <w:rFonts w:ascii="Times New Roman" w:hAnsi="Times New Roman" w:cs="Times New Roman"/>
          <w:sz w:val="24"/>
          <w:szCs w:val="24"/>
        </w:rPr>
      </w:pPr>
    </w:p>
    <w:p w:rsidR="008206D3" w:rsidRPr="008206D3" w:rsidRDefault="008206D3" w:rsidP="008206D3">
      <w:pPr>
        <w:spacing w:line="480" w:lineRule="auto"/>
        <w:rPr>
          <w:rFonts w:ascii="Times New Roman" w:hAnsi="Times New Roman" w:cs="Times New Roman"/>
          <w:sz w:val="24"/>
          <w:szCs w:val="24"/>
        </w:rPr>
      </w:pPr>
    </w:p>
    <w:p w:rsidR="008206D3" w:rsidRPr="008206D3" w:rsidRDefault="008206D3" w:rsidP="008206D3">
      <w:pPr>
        <w:spacing w:line="480" w:lineRule="auto"/>
        <w:rPr>
          <w:rFonts w:ascii="Times New Roman" w:hAnsi="Times New Roman" w:cs="Times New Roman"/>
          <w:sz w:val="24"/>
          <w:szCs w:val="24"/>
        </w:rPr>
      </w:pPr>
    </w:p>
    <w:p w:rsidR="008206D3" w:rsidRPr="008206D3" w:rsidRDefault="008206D3" w:rsidP="008206D3">
      <w:pPr>
        <w:spacing w:line="480" w:lineRule="auto"/>
        <w:rPr>
          <w:rFonts w:ascii="Times New Roman" w:hAnsi="Times New Roman" w:cs="Times New Roman"/>
          <w:sz w:val="24"/>
          <w:szCs w:val="24"/>
        </w:rPr>
      </w:pPr>
    </w:p>
    <w:p w:rsidR="008206D3" w:rsidRPr="008206D3" w:rsidRDefault="008206D3" w:rsidP="008206D3">
      <w:pPr>
        <w:spacing w:line="480" w:lineRule="auto"/>
        <w:rPr>
          <w:rFonts w:ascii="Times New Roman" w:hAnsi="Times New Roman" w:cs="Times New Roman"/>
          <w:sz w:val="24"/>
          <w:szCs w:val="24"/>
        </w:rPr>
      </w:pPr>
    </w:p>
    <w:p w:rsidR="008206D3" w:rsidRDefault="008206D3" w:rsidP="008206D3">
      <w:pPr>
        <w:spacing w:line="480" w:lineRule="auto"/>
        <w:rPr>
          <w:rFonts w:ascii="Times New Roman" w:hAnsi="Times New Roman" w:cs="Times New Roman"/>
          <w:sz w:val="24"/>
          <w:szCs w:val="24"/>
        </w:rPr>
      </w:pPr>
    </w:p>
    <w:p w:rsidR="008206D3" w:rsidRDefault="008206D3" w:rsidP="008206D3">
      <w:pPr>
        <w:spacing w:line="480" w:lineRule="auto"/>
        <w:rPr>
          <w:rFonts w:ascii="Times New Roman" w:hAnsi="Times New Roman" w:cs="Times New Roman"/>
          <w:sz w:val="24"/>
          <w:szCs w:val="24"/>
        </w:rPr>
      </w:pPr>
    </w:p>
    <w:p w:rsidR="00274FF9" w:rsidRPr="008206D3" w:rsidRDefault="00425812" w:rsidP="008206D3">
      <w:pPr>
        <w:spacing w:line="480" w:lineRule="auto"/>
        <w:rPr>
          <w:rFonts w:ascii="Times New Roman" w:hAnsi="Times New Roman" w:cs="Times New Roman"/>
          <w:b/>
          <w:sz w:val="24"/>
          <w:szCs w:val="24"/>
        </w:rPr>
      </w:pPr>
      <w:r w:rsidRPr="008206D3">
        <w:rPr>
          <w:rFonts w:ascii="Times New Roman" w:hAnsi="Times New Roman" w:cs="Times New Roman"/>
          <w:b/>
          <w:sz w:val="24"/>
          <w:szCs w:val="24"/>
        </w:rPr>
        <w:lastRenderedPageBreak/>
        <w:t>Advantage of public partnership</w:t>
      </w:r>
    </w:p>
    <w:p w:rsidR="00355F54"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 xml:space="preserve">The public partnership brings about fast and easy completion of projects as well as reducing delays especially on projects relating to </w:t>
      </w:r>
      <w:r w:rsidRPr="008206D3">
        <w:rPr>
          <w:rFonts w:ascii="Times New Roman" w:hAnsi="Times New Roman" w:cs="Times New Roman"/>
          <w:sz w:val="24"/>
          <w:szCs w:val="24"/>
        </w:rPr>
        <w:t>infrastructure by including time for completion as a way of measuring the performance of the project and profitability</w:t>
      </w:r>
      <w:r w:rsidR="008206D3" w:rsidRPr="008206D3">
        <w:rPr>
          <w:rFonts w:ascii="Times New Roman" w:hAnsi="Times New Roman" w:cs="Times New Roman"/>
          <w:sz w:val="24"/>
          <w:szCs w:val="24"/>
        </w:rPr>
        <w:t xml:space="preserve"> (Wang et al. 2018)</w:t>
      </w:r>
      <w:r w:rsidRPr="008206D3">
        <w:rPr>
          <w:rFonts w:ascii="Times New Roman" w:hAnsi="Times New Roman" w:cs="Times New Roman"/>
          <w:sz w:val="24"/>
          <w:szCs w:val="24"/>
        </w:rPr>
        <w:t>.</w:t>
      </w:r>
    </w:p>
    <w:p w:rsidR="00355F54" w:rsidRPr="008206D3" w:rsidRDefault="00425812" w:rsidP="008206D3">
      <w:pPr>
        <w:spacing w:line="480" w:lineRule="auto"/>
        <w:rPr>
          <w:rFonts w:ascii="Times New Roman" w:hAnsi="Times New Roman" w:cs="Times New Roman"/>
          <w:b/>
          <w:sz w:val="24"/>
          <w:szCs w:val="24"/>
        </w:rPr>
      </w:pPr>
      <w:r w:rsidRPr="008206D3">
        <w:rPr>
          <w:rFonts w:ascii="Times New Roman" w:hAnsi="Times New Roman" w:cs="Times New Roman"/>
          <w:b/>
          <w:sz w:val="24"/>
          <w:szCs w:val="24"/>
        </w:rPr>
        <w:t>The disadvantage of public partnership</w:t>
      </w:r>
    </w:p>
    <w:p w:rsidR="00355F54"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 xml:space="preserve">Most of the companies and organizations venture into a business to make a </w:t>
      </w:r>
      <w:r w:rsidRPr="008206D3">
        <w:rPr>
          <w:rFonts w:ascii="Times New Roman" w:hAnsi="Times New Roman" w:cs="Times New Roman"/>
          <w:sz w:val="24"/>
          <w:szCs w:val="24"/>
        </w:rPr>
        <w:t>profit, and in the case of a public partnership, profit gained from the project can vary depending on the risk assumed, competition, complexity as well as the scope of the p</w:t>
      </w:r>
      <w:r w:rsidR="008206D3" w:rsidRPr="008206D3">
        <w:rPr>
          <w:rFonts w:ascii="Times New Roman" w:hAnsi="Times New Roman" w:cs="Times New Roman"/>
          <w:sz w:val="24"/>
          <w:szCs w:val="24"/>
        </w:rPr>
        <w:t>lan (Wang et al. 2018)</w:t>
      </w:r>
      <w:r w:rsidRPr="008206D3">
        <w:rPr>
          <w:rFonts w:ascii="Times New Roman" w:hAnsi="Times New Roman" w:cs="Times New Roman"/>
          <w:sz w:val="24"/>
          <w:szCs w:val="24"/>
        </w:rPr>
        <w:t>.</w:t>
      </w:r>
    </w:p>
    <w:p w:rsidR="00351A97" w:rsidRPr="008206D3" w:rsidRDefault="00425812" w:rsidP="008206D3">
      <w:pPr>
        <w:spacing w:line="480" w:lineRule="auto"/>
        <w:rPr>
          <w:rFonts w:ascii="Times New Roman" w:hAnsi="Times New Roman" w:cs="Times New Roman"/>
          <w:b/>
          <w:sz w:val="24"/>
          <w:szCs w:val="24"/>
        </w:rPr>
      </w:pPr>
      <w:r w:rsidRPr="008206D3">
        <w:rPr>
          <w:rFonts w:ascii="Times New Roman" w:hAnsi="Times New Roman" w:cs="Times New Roman"/>
          <w:b/>
          <w:sz w:val="24"/>
          <w:szCs w:val="24"/>
        </w:rPr>
        <w:t>Advantage of private partnership</w:t>
      </w:r>
    </w:p>
    <w:p w:rsidR="00351A97"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 xml:space="preserve">According to </w:t>
      </w:r>
      <w:r w:rsidR="008206D3" w:rsidRPr="008206D3">
        <w:rPr>
          <w:rFonts w:ascii="Times New Roman" w:hAnsi="Times New Roman" w:cs="Times New Roman"/>
          <w:sz w:val="24"/>
          <w:szCs w:val="24"/>
        </w:rPr>
        <w:t>Osei-Kyei et al. (2018), t</w:t>
      </w:r>
      <w:r w:rsidRPr="008206D3">
        <w:rPr>
          <w:rFonts w:ascii="Times New Roman" w:hAnsi="Times New Roman" w:cs="Times New Roman"/>
          <w:sz w:val="24"/>
          <w:szCs w:val="24"/>
        </w:rPr>
        <w:t xml:space="preserve">he return on Investment in private partnership </w:t>
      </w:r>
      <w:r w:rsidR="001833D1" w:rsidRPr="008206D3">
        <w:rPr>
          <w:rFonts w:ascii="Times New Roman" w:hAnsi="Times New Roman" w:cs="Times New Roman"/>
          <w:sz w:val="24"/>
          <w:szCs w:val="24"/>
        </w:rPr>
        <w:t>can be high as when compared to the other private companies or organizations that have not partnered. In this case, it results in creativity and innovation advancement on aspects of design, and also sources of financial support become readily available, especially</w:t>
      </w:r>
      <w:r w:rsidRPr="008206D3">
        <w:rPr>
          <w:rFonts w:ascii="Times New Roman" w:hAnsi="Times New Roman" w:cs="Times New Roman"/>
          <w:sz w:val="24"/>
          <w:szCs w:val="24"/>
        </w:rPr>
        <w:t xml:space="preserve"> when the two</w:t>
      </w:r>
      <w:r w:rsidR="001833D1" w:rsidRPr="008206D3">
        <w:rPr>
          <w:rFonts w:ascii="Times New Roman" w:hAnsi="Times New Roman" w:cs="Times New Roman"/>
          <w:sz w:val="24"/>
          <w:szCs w:val="24"/>
        </w:rPr>
        <w:t xml:space="preserve"> private entities collaborate to work</w:t>
      </w:r>
      <w:r w:rsidRPr="008206D3">
        <w:rPr>
          <w:rFonts w:ascii="Times New Roman" w:hAnsi="Times New Roman" w:cs="Times New Roman"/>
          <w:sz w:val="24"/>
          <w:szCs w:val="24"/>
        </w:rPr>
        <w:t xml:space="preserve"> together.</w:t>
      </w:r>
    </w:p>
    <w:p w:rsidR="001833D1" w:rsidRPr="008206D3" w:rsidRDefault="00425812" w:rsidP="008206D3">
      <w:pPr>
        <w:spacing w:line="480" w:lineRule="auto"/>
        <w:rPr>
          <w:rFonts w:ascii="Times New Roman" w:hAnsi="Times New Roman" w:cs="Times New Roman"/>
          <w:b/>
          <w:sz w:val="24"/>
          <w:szCs w:val="24"/>
        </w:rPr>
      </w:pPr>
      <w:r w:rsidRPr="008206D3">
        <w:rPr>
          <w:rFonts w:ascii="Times New Roman" w:hAnsi="Times New Roman" w:cs="Times New Roman"/>
          <w:b/>
          <w:sz w:val="24"/>
          <w:szCs w:val="24"/>
        </w:rPr>
        <w:t>The disadvantage of private partnership</w:t>
      </w:r>
    </w:p>
    <w:p w:rsidR="001833D1"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 xml:space="preserve">In most cases, any business partnership involves risk-taking and participants in </w:t>
      </w:r>
      <w:r w:rsidRPr="008206D3">
        <w:rPr>
          <w:rFonts w:ascii="Times New Roman" w:hAnsi="Times New Roman" w:cs="Times New Roman"/>
          <w:sz w:val="24"/>
          <w:szCs w:val="24"/>
        </w:rPr>
        <w:t>private partnership</w:t>
      </w:r>
      <w:r w:rsidR="00FD71AB" w:rsidRPr="008206D3">
        <w:rPr>
          <w:rFonts w:ascii="Times New Roman" w:hAnsi="Times New Roman" w:cs="Times New Roman"/>
          <w:sz w:val="24"/>
          <w:szCs w:val="24"/>
        </w:rPr>
        <w:t xml:space="preserve"> usually</w:t>
      </w:r>
      <w:r w:rsidRPr="008206D3">
        <w:rPr>
          <w:rFonts w:ascii="Times New Roman" w:hAnsi="Times New Roman" w:cs="Times New Roman"/>
          <w:sz w:val="24"/>
          <w:szCs w:val="24"/>
        </w:rPr>
        <w:t xml:space="preserve"> expects to be</w:t>
      </w:r>
      <w:r w:rsidR="00FD71AB" w:rsidRPr="008206D3">
        <w:rPr>
          <w:rFonts w:ascii="Times New Roman" w:hAnsi="Times New Roman" w:cs="Times New Roman"/>
          <w:sz w:val="24"/>
          <w:szCs w:val="24"/>
        </w:rPr>
        <w:t xml:space="preserve"> compensated for accepting the risks. This can cause</w:t>
      </w:r>
      <w:r w:rsidRPr="008206D3">
        <w:rPr>
          <w:rFonts w:ascii="Times New Roman" w:hAnsi="Times New Roman" w:cs="Times New Roman"/>
          <w:sz w:val="24"/>
          <w:szCs w:val="24"/>
        </w:rPr>
        <w:t xml:space="preserve"> an increase</w:t>
      </w:r>
      <w:r w:rsidR="00FD71AB" w:rsidRPr="008206D3">
        <w:rPr>
          <w:rFonts w:ascii="Times New Roman" w:hAnsi="Times New Roman" w:cs="Times New Roman"/>
          <w:sz w:val="24"/>
          <w:szCs w:val="24"/>
        </w:rPr>
        <w:t xml:space="preserve"> in extra cost as well as causing commotions between the two entities operating together</w:t>
      </w:r>
      <w:r w:rsidR="008206D3" w:rsidRPr="008206D3">
        <w:rPr>
          <w:rFonts w:ascii="Times New Roman" w:hAnsi="Times New Roman" w:cs="Times New Roman"/>
          <w:sz w:val="24"/>
          <w:szCs w:val="24"/>
        </w:rPr>
        <w:t xml:space="preserve"> (Osei-Kyei et al. 2018)</w:t>
      </w:r>
      <w:r w:rsidR="00FD71AB" w:rsidRPr="008206D3">
        <w:rPr>
          <w:rFonts w:ascii="Times New Roman" w:hAnsi="Times New Roman" w:cs="Times New Roman"/>
          <w:sz w:val="24"/>
          <w:szCs w:val="24"/>
        </w:rPr>
        <w:t xml:space="preserve">. </w:t>
      </w:r>
    </w:p>
    <w:p w:rsidR="00FD71AB"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No, I don't agree, with the privatiz</w:t>
      </w:r>
      <w:r w:rsidRPr="008206D3">
        <w:rPr>
          <w:rFonts w:ascii="Times New Roman" w:hAnsi="Times New Roman" w:cs="Times New Roman"/>
          <w:sz w:val="24"/>
          <w:szCs w:val="24"/>
        </w:rPr>
        <w:t xml:space="preserve">ation of jails since jails are designed to rehabilitate prisoners by the proper training, private prisons tend to limit these training opportunities which </w:t>
      </w:r>
      <w:r w:rsidRPr="008206D3">
        <w:rPr>
          <w:rFonts w:ascii="Times New Roman" w:hAnsi="Times New Roman" w:cs="Times New Roman"/>
          <w:sz w:val="24"/>
          <w:szCs w:val="24"/>
        </w:rPr>
        <w:lastRenderedPageBreak/>
        <w:t>are meant to reform the prisoners by cutting down the cost of staffs after</w:t>
      </w:r>
      <w:r w:rsidR="00CC3240" w:rsidRPr="008206D3">
        <w:rPr>
          <w:rFonts w:ascii="Times New Roman" w:hAnsi="Times New Roman" w:cs="Times New Roman"/>
          <w:sz w:val="24"/>
          <w:szCs w:val="24"/>
        </w:rPr>
        <w:t xml:space="preserve"> gaining their targeted profits (Gaes, 2019)</w:t>
      </w:r>
      <w:r w:rsidRPr="008206D3">
        <w:rPr>
          <w:rFonts w:ascii="Times New Roman" w:hAnsi="Times New Roman" w:cs="Times New Roman"/>
          <w:sz w:val="24"/>
          <w:szCs w:val="24"/>
        </w:rPr>
        <w:t>.</w:t>
      </w:r>
    </w:p>
    <w:p w:rsidR="00FD71AB" w:rsidRPr="008206D3" w:rsidRDefault="00425812" w:rsidP="008206D3">
      <w:pPr>
        <w:spacing w:line="480" w:lineRule="auto"/>
        <w:ind w:firstLine="720"/>
        <w:rPr>
          <w:rFonts w:ascii="Times New Roman" w:hAnsi="Times New Roman" w:cs="Times New Roman"/>
          <w:sz w:val="24"/>
          <w:szCs w:val="24"/>
        </w:rPr>
      </w:pPr>
      <w:r w:rsidRPr="008206D3">
        <w:rPr>
          <w:rFonts w:ascii="Times New Roman" w:hAnsi="Times New Roman" w:cs="Times New Roman"/>
          <w:sz w:val="24"/>
          <w:szCs w:val="24"/>
        </w:rPr>
        <w:t>Privatization of jails can also lead to a higher level of violence in prisons, this happens whereby there few prison wardens governing a high number of prisoners in a bid to save money, the rate of violence against other prisoners is inc</w:t>
      </w:r>
      <w:r w:rsidRPr="008206D3">
        <w:rPr>
          <w:rFonts w:ascii="Times New Roman" w:hAnsi="Times New Roman" w:cs="Times New Roman"/>
          <w:sz w:val="24"/>
          <w:szCs w:val="24"/>
        </w:rPr>
        <w:t>reased when the inmates are relied on to self-rule other prisoners who may hurt them</w:t>
      </w:r>
      <w:r w:rsidR="00CC3240" w:rsidRPr="008206D3">
        <w:rPr>
          <w:rFonts w:ascii="Times New Roman" w:hAnsi="Times New Roman" w:cs="Times New Roman"/>
          <w:sz w:val="24"/>
          <w:szCs w:val="24"/>
        </w:rPr>
        <w:t xml:space="preserve"> (Gaes, 2019). </w:t>
      </w:r>
      <w:r w:rsidRPr="008206D3">
        <w:rPr>
          <w:rFonts w:ascii="Times New Roman" w:hAnsi="Times New Roman" w:cs="Times New Roman"/>
          <w:sz w:val="24"/>
          <w:szCs w:val="24"/>
        </w:rPr>
        <w:t xml:space="preserve"> .</w:t>
      </w: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Pr="008206D3" w:rsidRDefault="00FD71AB" w:rsidP="008206D3">
      <w:pPr>
        <w:spacing w:line="480" w:lineRule="auto"/>
        <w:rPr>
          <w:rFonts w:ascii="Times New Roman" w:hAnsi="Times New Roman" w:cs="Times New Roman"/>
          <w:sz w:val="24"/>
          <w:szCs w:val="24"/>
        </w:rPr>
      </w:pPr>
    </w:p>
    <w:p w:rsidR="00FD71AB" w:rsidRDefault="00FD71AB" w:rsidP="009E2A73">
      <w:pPr>
        <w:spacing w:line="480" w:lineRule="auto"/>
        <w:jc w:val="center"/>
        <w:rPr>
          <w:rFonts w:ascii="Times New Roman" w:hAnsi="Times New Roman" w:cs="Times New Roman"/>
          <w:sz w:val="24"/>
          <w:szCs w:val="24"/>
        </w:rPr>
      </w:pPr>
    </w:p>
    <w:p w:rsidR="009E2A73" w:rsidRDefault="009E2A73" w:rsidP="009E2A73">
      <w:pPr>
        <w:spacing w:line="480" w:lineRule="auto"/>
        <w:jc w:val="center"/>
        <w:rPr>
          <w:rFonts w:ascii="Times New Roman" w:hAnsi="Times New Roman" w:cs="Times New Roman"/>
          <w:sz w:val="24"/>
          <w:szCs w:val="24"/>
        </w:rPr>
      </w:pPr>
    </w:p>
    <w:p w:rsidR="009E2A73" w:rsidRDefault="009E2A73" w:rsidP="009E2A73">
      <w:pPr>
        <w:spacing w:line="480" w:lineRule="auto"/>
        <w:jc w:val="center"/>
        <w:rPr>
          <w:rFonts w:ascii="Times New Roman" w:hAnsi="Times New Roman" w:cs="Times New Roman"/>
          <w:sz w:val="24"/>
          <w:szCs w:val="24"/>
        </w:rPr>
      </w:pPr>
    </w:p>
    <w:p w:rsidR="009E2A73" w:rsidRPr="008206D3" w:rsidRDefault="009E2A73" w:rsidP="009E2A73">
      <w:pPr>
        <w:spacing w:line="480" w:lineRule="auto"/>
        <w:jc w:val="center"/>
        <w:rPr>
          <w:rFonts w:ascii="Times New Roman" w:hAnsi="Times New Roman" w:cs="Times New Roman"/>
          <w:sz w:val="24"/>
          <w:szCs w:val="24"/>
        </w:rPr>
      </w:pPr>
    </w:p>
    <w:p w:rsidR="00FD71AB" w:rsidRPr="008206D3" w:rsidRDefault="00425812" w:rsidP="008206D3">
      <w:pPr>
        <w:spacing w:line="480" w:lineRule="auto"/>
        <w:jc w:val="center"/>
        <w:rPr>
          <w:rFonts w:ascii="Times New Roman" w:hAnsi="Times New Roman" w:cs="Times New Roman"/>
          <w:b/>
          <w:sz w:val="24"/>
          <w:szCs w:val="24"/>
        </w:rPr>
      </w:pPr>
      <w:r w:rsidRPr="008206D3">
        <w:rPr>
          <w:rFonts w:ascii="Times New Roman" w:hAnsi="Times New Roman" w:cs="Times New Roman"/>
          <w:b/>
          <w:sz w:val="24"/>
          <w:szCs w:val="24"/>
        </w:rPr>
        <w:lastRenderedPageBreak/>
        <w:t>Reference</w:t>
      </w:r>
    </w:p>
    <w:p w:rsidR="009E2A73" w:rsidRPr="008206D3" w:rsidRDefault="00425812" w:rsidP="009E2A73">
      <w:pPr>
        <w:spacing w:line="480" w:lineRule="auto"/>
        <w:ind w:left="720" w:hanging="720"/>
        <w:rPr>
          <w:rFonts w:ascii="Times New Roman" w:hAnsi="Times New Roman" w:cs="Times New Roman"/>
          <w:sz w:val="24"/>
          <w:szCs w:val="24"/>
        </w:rPr>
      </w:pPr>
      <w:r w:rsidRPr="008206D3">
        <w:rPr>
          <w:rFonts w:ascii="Times New Roman" w:hAnsi="Times New Roman" w:cs="Times New Roman"/>
          <w:sz w:val="24"/>
          <w:szCs w:val="24"/>
        </w:rPr>
        <w:t>Gaes, G. G. (2019). Current status of prison privatization research on American prisons and jails. Criminology &amp;</w:t>
      </w:r>
      <w:r w:rsidRPr="008206D3">
        <w:rPr>
          <w:rFonts w:ascii="Times New Roman" w:hAnsi="Times New Roman" w:cs="Times New Roman"/>
          <w:sz w:val="24"/>
          <w:szCs w:val="24"/>
        </w:rPr>
        <w:t xml:space="preserve"> Public Policy, 18(2), 269-293. </w:t>
      </w:r>
    </w:p>
    <w:p w:rsidR="009E2A73" w:rsidRPr="008206D3" w:rsidRDefault="00425812" w:rsidP="009E2A73">
      <w:pPr>
        <w:spacing w:line="480" w:lineRule="auto"/>
        <w:ind w:left="720" w:hanging="720"/>
        <w:rPr>
          <w:rFonts w:ascii="Times New Roman" w:hAnsi="Times New Roman" w:cs="Times New Roman"/>
          <w:sz w:val="24"/>
          <w:szCs w:val="24"/>
        </w:rPr>
      </w:pPr>
      <w:r w:rsidRPr="008206D3">
        <w:rPr>
          <w:rFonts w:ascii="Times New Roman" w:hAnsi="Times New Roman" w:cs="Times New Roman"/>
          <w:sz w:val="24"/>
          <w:szCs w:val="24"/>
        </w:rPr>
        <w:t>Osei-Kyei, R., Chan, A. P., Dansoh, A., Ofori-Kuragu, J. K., &amp; Oppong, G. D. (2018). Strategies for effective management of unsolicited public-private partnership proposals. Journal of management in engineering, 34(3), 0401</w:t>
      </w:r>
      <w:r w:rsidRPr="008206D3">
        <w:rPr>
          <w:rFonts w:ascii="Times New Roman" w:hAnsi="Times New Roman" w:cs="Times New Roman"/>
          <w:sz w:val="24"/>
          <w:szCs w:val="24"/>
        </w:rPr>
        <w:t>8006.</w:t>
      </w:r>
    </w:p>
    <w:p w:rsidR="009E2A73" w:rsidRPr="008206D3" w:rsidRDefault="00425812" w:rsidP="009E2A73">
      <w:pPr>
        <w:spacing w:line="480" w:lineRule="auto"/>
        <w:ind w:left="720" w:hanging="720"/>
        <w:rPr>
          <w:rFonts w:ascii="Times New Roman" w:hAnsi="Times New Roman" w:cs="Times New Roman"/>
          <w:sz w:val="24"/>
          <w:szCs w:val="24"/>
        </w:rPr>
      </w:pPr>
      <w:r w:rsidRPr="008206D3">
        <w:rPr>
          <w:rFonts w:ascii="Times New Roman" w:hAnsi="Times New Roman" w:cs="Times New Roman"/>
          <w:sz w:val="24"/>
          <w:szCs w:val="24"/>
        </w:rPr>
        <w:t>Wang, H., Xiong, W., Wu, G., &amp; Zhu, D. (2018). Public-private partnership in Public Administration discipline: A literature review. Public Management Review, 20(2), 293-316.</w:t>
      </w:r>
      <w:bookmarkStart w:id="0" w:name="_GoBack"/>
      <w:bookmarkEnd w:id="0"/>
    </w:p>
    <w:sectPr w:rsidR="009E2A73" w:rsidRPr="008206D3" w:rsidSect="008206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812" w:rsidRDefault="00425812">
      <w:pPr>
        <w:spacing w:after="0" w:line="240" w:lineRule="auto"/>
      </w:pPr>
      <w:r>
        <w:separator/>
      </w:r>
    </w:p>
  </w:endnote>
  <w:endnote w:type="continuationSeparator" w:id="0">
    <w:p w:rsidR="00425812" w:rsidRDefault="00425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812" w:rsidRDefault="00425812">
      <w:pPr>
        <w:spacing w:after="0" w:line="240" w:lineRule="auto"/>
      </w:pPr>
      <w:r>
        <w:separator/>
      </w:r>
    </w:p>
  </w:footnote>
  <w:footnote w:type="continuationSeparator" w:id="0">
    <w:p w:rsidR="00425812" w:rsidRDefault="004258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6D3" w:rsidRPr="008206D3" w:rsidRDefault="00425812">
    <w:pPr>
      <w:pStyle w:val="Header"/>
      <w:rPr>
        <w:rFonts w:ascii="Times New Roman" w:hAnsi="Times New Roman" w:cs="Times New Roman"/>
        <w:sz w:val="24"/>
        <w:szCs w:val="24"/>
      </w:rPr>
    </w:pPr>
    <w:r w:rsidRPr="008206D3">
      <w:rPr>
        <w:rFonts w:ascii="Times New Roman" w:hAnsi="Times New Roman" w:cs="Times New Roman"/>
        <w:sz w:val="24"/>
        <w:szCs w:val="24"/>
      </w:rPr>
      <w:t>Public</w:t>
    </w:r>
    <w:r w:rsidRPr="008206D3">
      <w:rPr>
        <w:rFonts w:ascii="Times New Roman" w:hAnsi="Times New Roman" w:cs="Times New Roman"/>
        <w:sz w:val="24"/>
        <w:szCs w:val="24"/>
      </w:rPr>
      <w:t xml:space="preserve"> Administration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6D3" w:rsidRPr="008206D3" w:rsidRDefault="0042581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206D3">
      <w:rPr>
        <w:rFonts w:ascii="Times New Roman" w:hAnsi="Times New Roman" w:cs="Times New Roman"/>
        <w:sz w:val="24"/>
        <w:szCs w:val="24"/>
      </w:rPr>
      <w:t>Public Administration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F54"/>
    <w:rsid w:val="001833D1"/>
    <w:rsid w:val="00274FF9"/>
    <w:rsid w:val="00351A97"/>
    <w:rsid w:val="00355F54"/>
    <w:rsid w:val="00425812"/>
    <w:rsid w:val="006101B1"/>
    <w:rsid w:val="008206D3"/>
    <w:rsid w:val="009E2A73"/>
    <w:rsid w:val="00CC3240"/>
    <w:rsid w:val="00D14E4F"/>
    <w:rsid w:val="00FD7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F0D983-CFB4-4157-B5D1-7E7A8379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6D3"/>
  </w:style>
  <w:style w:type="paragraph" w:styleId="Footer">
    <w:name w:val="footer"/>
    <w:basedOn w:val="Normal"/>
    <w:link w:val="FooterChar"/>
    <w:uiPriority w:val="99"/>
    <w:unhideWhenUsed/>
    <w:rsid w:val="00820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2019-07-06T21:12:00Z</dcterms:created>
  <dcterms:modified xsi:type="dcterms:W3CDTF">2019-07-06T21:12:00Z</dcterms:modified>
</cp:coreProperties>
</file>